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bookmarkStart w:id="3" w:name="_GoBack"/>
      <w:bookmarkEnd w:id="3"/>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F5637">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D877C4" w:rsidRPr="00D877C4">
              <w:rPr>
                <w:color w:val="1F497D" w:themeColor="text2"/>
                <w:sz w:val="24"/>
                <w:szCs w:val="24"/>
              </w:rPr>
              <w:t>ул</w:t>
            </w:r>
            <w:proofErr w:type="gramStart"/>
            <w:r w:rsidR="00D877C4" w:rsidRPr="00D877C4">
              <w:rPr>
                <w:color w:val="1F497D" w:themeColor="text2"/>
                <w:sz w:val="24"/>
                <w:szCs w:val="24"/>
              </w:rPr>
              <w:t>.Ю</w:t>
            </w:r>
            <w:proofErr w:type="gramEnd"/>
            <w:r w:rsidR="00D877C4" w:rsidRPr="00D877C4">
              <w:rPr>
                <w:color w:val="1F497D" w:themeColor="text2"/>
                <w:sz w:val="24"/>
                <w:szCs w:val="24"/>
              </w:rPr>
              <w:t>рия</w:t>
            </w:r>
            <w:proofErr w:type="spellEnd"/>
            <w:r w:rsidR="00D877C4" w:rsidRPr="00D877C4">
              <w:rPr>
                <w:color w:val="1F497D" w:themeColor="text2"/>
                <w:sz w:val="24"/>
                <w:szCs w:val="24"/>
              </w:rPr>
              <w:t xml:space="preserve"> Гагарина, д.24</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295324" w:rsidRDefault="003F5637" w:rsidP="008944AD">
            <w:pPr>
              <w:jc w:val="center"/>
              <w:rPr>
                <w:rFonts w:ascii="Times New Roman" w:eastAsia="Calibri" w:hAnsi="Times New Roman" w:cs="Times New Roman"/>
                <w:i/>
                <w:sz w:val="24"/>
                <w:szCs w:val="24"/>
              </w:rPr>
            </w:pPr>
            <w:r>
              <w:rPr>
                <w:rFonts w:ascii="Times New Roman" w:hAnsi="Times New Roman" w:cs="Times New Roman"/>
                <w:color w:val="1F497D" w:themeColor="text2"/>
                <w:sz w:val="24"/>
                <w:szCs w:val="24"/>
              </w:rPr>
              <w:t>систем водоснабжения и водоотведения</w:t>
            </w:r>
            <w:r w:rsidR="00E043EA">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D877C4" w:rsidP="00BB751E">
            <w:pPr>
              <w:pStyle w:val="ConsPlusCell"/>
              <w:jc w:val="center"/>
              <w:rPr>
                <w:color w:val="1F497D" w:themeColor="text2"/>
                <w:sz w:val="24"/>
                <w:szCs w:val="24"/>
              </w:rPr>
            </w:pPr>
            <w:proofErr w:type="spellStart"/>
            <w:r w:rsidRPr="00D877C4">
              <w:rPr>
                <w:color w:val="1F497D" w:themeColor="text2"/>
                <w:sz w:val="24"/>
                <w:szCs w:val="24"/>
              </w:rPr>
              <w:t>ул</w:t>
            </w:r>
            <w:proofErr w:type="gramStart"/>
            <w:r w:rsidRPr="00D877C4">
              <w:rPr>
                <w:color w:val="1F497D" w:themeColor="text2"/>
                <w:sz w:val="24"/>
                <w:szCs w:val="24"/>
              </w:rPr>
              <w:t>.Ю</w:t>
            </w:r>
            <w:proofErr w:type="gramEnd"/>
            <w:r w:rsidRPr="00D877C4">
              <w:rPr>
                <w:color w:val="1F497D" w:themeColor="text2"/>
                <w:sz w:val="24"/>
                <w:szCs w:val="24"/>
              </w:rPr>
              <w:t>рия</w:t>
            </w:r>
            <w:proofErr w:type="spellEnd"/>
            <w:r w:rsidRPr="00D877C4">
              <w:rPr>
                <w:color w:val="1F497D" w:themeColor="text2"/>
                <w:sz w:val="24"/>
                <w:szCs w:val="24"/>
              </w:rPr>
              <w:t xml:space="preserve"> Гагарина, д.24</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803932" w:rsidRDefault="00803932" w:rsidP="00343409">
            <w:pPr>
              <w:jc w:val="center"/>
              <w:rPr>
                <w:rFonts w:ascii="Times New Roman" w:hAnsi="Times New Roman" w:cs="Times New Roman"/>
                <w:color w:val="1F497D" w:themeColor="text2"/>
                <w:sz w:val="24"/>
                <w:szCs w:val="24"/>
              </w:rPr>
            </w:pPr>
          </w:p>
          <w:p w:rsidR="007969E7" w:rsidRPr="004C4050" w:rsidRDefault="00D877C4" w:rsidP="00D27039">
            <w:pPr>
              <w:jc w:val="center"/>
              <w:rPr>
                <w:rFonts w:ascii="Times New Roman" w:eastAsia="Calibri" w:hAnsi="Times New Roman" w:cs="Times New Roman"/>
                <w:i/>
                <w:sz w:val="24"/>
                <w:szCs w:val="24"/>
              </w:rPr>
            </w:pPr>
            <w:r w:rsidRPr="00D877C4">
              <w:rPr>
                <w:rFonts w:ascii="Times New Roman" w:hAnsi="Times New Roman" w:cs="Times New Roman"/>
                <w:color w:val="000000"/>
                <w:sz w:val="24"/>
                <w:szCs w:val="24"/>
              </w:rPr>
              <w:t>4 610 000,00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D877C4"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proofErr w:type="spellStart"/>
      <w:r w:rsidR="00D877C4" w:rsidRPr="00D877C4">
        <w:rPr>
          <w:rFonts w:ascii="Times New Roman" w:hAnsi="Times New Roman" w:cs="Times New Roman"/>
          <w:b/>
          <w:i/>
          <w:sz w:val="28"/>
          <w:szCs w:val="28"/>
        </w:rPr>
        <w:t>ул</w:t>
      </w:r>
      <w:proofErr w:type="gramStart"/>
      <w:r w:rsidR="00D877C4" w:rsidRPr="00D877C4">
        <w:rPr>
          <w:rFonts w:ascii="Times New Roman" w:hAnsi="Times New Roman" w:cs="Times New Roman"/>
          <w:b/>
          <w:i/>
          <w:sz w:val="28"/>
          <w:szCs w:val="28"/>
        </w:rPr>
        <w:t>.Ю</w:t>
      </w:r>
      <w:proofErr w:type="gramEnd"/>
      <w:r w:rsidR="00D877C4" w:rsidRPr="00D877C4">
        <w:rPr>
          <w:rFonts w:ascii="Times New Roman" w:hAnsi="Times New Roman" w:cs="Times New Roman"/>
          <w:b/>
          <w:i/>
          <w:sz w:val="28"/>
          <w:szCs w:val="28"/>
        </w:rPr>
        <w:t>рия</w:t>
      </w:r>
      <w:proofErr w:type="spellEnd"/>
      <w:r w:rsidR="00D877C4" w:rsidRPr="00D877C4">
        <w:rPr>
          <w:rFonts w:ascii="Times New Roman" w:hAnsi="Times New Roman" w:cs="Times New Roman"/>
          <w:b/>
          <w:i/>
          <w:sz w:val="28"/>
          <w:szCs w:val="28"/>
        </w:rPr>
        <w:t xml:space="preserve"> Гагарина, д.24</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46"/>
      </w:tblGrid>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1. Заказчик</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2. Адрес объекта</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Городской округ город  Уфа, </w:t>
            </w:r>
            <w:proofErr w:type="spellStart"/>
            <w:r w:rsidRPr="00D877C4">
              <w:rPr>
                <w:rFonts w:ascii="Times New Roman" w:hAnsi="Times New Roman" w:cs="Times New Roman"/>
                <w:sz w:val="24"/>
                <w:szCs w:val="24"/>
              </w:rPr>
              <w:t>ул</w:t>
            </w:r>
            <w:proofErr w:type="gramStart"/>
            <w:r w:rsidRPr="00D877C4">
              <w:rPr>
                <w:rFonts w:ascii="Times New Roman" w:hAnsi="Times New Roman" w:cs="Times New Roman"/>
                <w:sz w:val="24"/>
                <w:szCs w:val="24"/>
              </w:rPr>
              <w:t>.Ю</w:t>
            </w:r>
            <w:proofErr w:type="gramEnd"/>
            <w:r w:rsidRPr="00D877C4">
              <w:rPr>
                <w:rFonts w:ascii="Times New Roman" w:hAnsi="Times New Roman" w:cs="Times New Roman"/>
                <w:sz w:val="24"/>
                <w:szCs w:val="24"/>
              </w:rPr>
              <w:t>рия</w:t>
            </w:r>
            <w:proofErr w:type="spellEnd"/>
            <w:r w:rsidRPr="00D877C4">
              <w:rPr>
                <w:rFonts w:ascii="Times New Roman" w:hAnsi="Times New Roman" w:cs="Times New Roman"/>
                <w:sz w:val="24"/>
                <w:szCs w:val="24"/>
              </w:rPr>
              <w:t xml:space="preserve"> Гагарина, д.24</w:t>
            </w:r>
          </w:p>
        </w:tc>
      </w:tr>
      <w:tr w:rsidR="00D877C4" w:rsidRPr="00D877C4" w:rsidTr="00D877C4">
        <w:tc>
          <w:tcPr>
            <w:tcW w:w="478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3. Вид работ</w:t>
            </w:r>
          </w:p>
        </w:tc>
        <w:tc>
          <w:tcPr>
            <w:tcW w:w="504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Капитальный ремонт системы водоснабжения и водоотведения многоквартирного дома</w:t>
            </w:r>
          </w:p>
        </w:tc>
      </w:tr>
      <w:tr w:rsidR="00D877C4" w:rsidRPr="00D877C4" w:rsidTr="00D877C4">
        <w:tc>
          <w:tcPr>
            <w:tcW w:w="478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4. </w:t>
            </w:r>
            <w:r w:rsidRPr="00D877C4">
              <w:rPr>
                <w:rFonts w:ascii="Times New Roman" w:hAnsi="Times New Roman" w:cs="Times New Roman"/>
                <w:color w:val="000000"/>
                <w:sz w:val="24"/>
                <w:szCs w:val="24"/>
              </w:rPr>
              <w:t>Начальная максимально допустимая цена договора подряда, с НДС, руб.</w:t>
            </w:r>
          </w:p>
        </w:tc>
        <w:tc>
          <w:tcPr>
            <w:tcW w:w="5046" w:type="dxa"/>
            <w:tcBorders>
              <w:top w:val="single" w:sz="4" w:space="0" w:color="auto"/>
              <w:left w:val="single" w:sz="4" w:space="0" w:color="auto"/>
              <w:bottom w:val="nil"/>
              <w:right w:val="single" w:sz="4" w:space="0" w:color="auto"/>
            </w:tcBorders>
            <w:vAlign w:val="center"/>
            <w:hideMark/>
          </w:tcPr>
          <w:p w:rsidR="00D877C4" w:rsidRPr="00D877C4" w:rsidRDefault="00D877C4">
            <w:pPr>
              <w:spacing w:after="60"/>
              <w:jc w:val="center"/>
              <w:rPr>
                <w:rFonts w:ascii="Times New Roman" w:hAnsi="Times New Roman" w:cs="Times New Roman"/>
                <w:sz w:val="24"/>
                <w:szCs w:val="24"/>
              </w:rPr>
            </w:pPr>
            <w:r w:rsidRPr="00D877C4">
              <w:rPr>
                <w:rFonts w:ascii="Times New Roman" w:hAnsi="Times New Roman" w:cs="Times New Roman"/>
                <w:color w:val="000000"/>
                <w:sz w:val="24"/>
                <w:szCs w:val="24"/>
              </w:rPr>
              <w:t>4 610 000,00</w:t>
            </w:r>
          </w:p>
        </w:tc>
      </w:tr>
      <w:tr w:rsidR="00D877C4" w:rsidRPr="00D877C4" w:rsidTr="00D877C4">
        <w:tc>
          <w:tcPr>
            <w:tcW w:w="478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5. Срок выполнения работ</w:t>
            </w:r>
          </w:p>
        </w:tc>
        <w:tc>
          <w:tcPr>
            <w:tcW w:w="504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Согласно утвержденному Заказчиком Графику производства работ</w:t>
            </w:r>
          </w:p>
        </w:tc>
      </w:tr>
      <w:tr w:rsidR="00D877C4" w:rsidRPr="00D877C4" w:rsidTr="00D877C4">
        <w:tc>
          <w:tcPr>
            <w:tcW w:w="4786" w:type="dxa"/>
            <w:tcBorders>
              <w:top w:val="single" w:sz="4" w:space="0" w:color="auto"/>
              <w:left w:val="single" w:sz="4" w:space="0" w:color="auto"/>
              <w:bottom w:val="nil"/>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6. Технические характеристики здания</w:t>
            </w:r>
          </w:p>
        </w:tc>
        <w:tc>
          <w:tcPr>
            <w:tcW w:w="5046" w:type="dxa"/>
            <w:tcBorders>
              <w:top w:val="single" w:sz="4" w:space="0" w:color="auto"/>
              <w:left w:val="single" w:sz="4" w:space="0" w:color="auto"/>
              <w:bottom w:val="nil"/>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Количество этажей – 9</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Количество квартир –216</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Стены – панельные</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Кровля - рулонная</w:t>
            </w:r>
          </w:p>
        </w:tc>
      </w:tr>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7.Состав выполняемых работ и дополнительные требования</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Ремонт системы водоснабжения и водоотведения выполнить в соответствии с СНиП 2.04.01-85*, СП 30.13330.2012, СНиП II-34-76, СП 73.13330.2012, СНиП 3.05.01-85</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Ремонтом предусмотреть:</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Холодное водоснабжение</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вводов в здание, замену разводящих магистралей и стояков </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розлива холодного водоснабжения произвести в границах эксплуатационной ответственности;</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-замену общедомовых узлов учета потребления воды;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запорной арматуры, в том числе на ответвление от стояков в квартиру</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материал </w:t>
            </w:r>
            <w:proofErr w:type="spellStart"/>
            <w:r w:rsidRPr="00D877C4">
              <w:rPr>
                <w:rFonts w:ascii="Times New Roman" w:hAnsi="Times New Roman" w:cs="Times New Roman"/>
                <w:sz w:val="24"/>
                <w:szCs w:val="24"/>
              </w:rPr>
              <w:t>трубороводо</w:t>
            </w:r>
            <w:proofErr w:type="gramStart"/>
            <w:r w:rsidRPr="00D877C4">
              <w:rPr>
                <w:rFonts w:ascii="Times New Roman" w:hAnsi="Times New Roman" w:cs="Times New Roman"/>
                <w:sz w:val="24"/>
                <w:szCs w:val="24"/>
              </w:rPr>
              <w:t>в</w:t>
            </w:r>
            <w:proofErr w:type="spellEnd"/>
            <w:r w:rsidRPr="00D877C4">
              <w:rPr>
                <w:rFonts w:ascii="Times New Roman" w:hAnsi="Times New Roman" w:cs="Times New Roman"/>
                <w:sz w:val="24"/>
                <w:szCs w:val="24"/>
              </w:rPr>
              <w:t>-</w:t>
            </w:r>
            <w:proofErr w:type="gramEnd"/>
            <w:r w:rsidRPr="00D877C4">
              <w:rPr>
                <w:rFonts w:ascii="Times New Roman" w:hAnsi="Times New Roman" w:cs="Times New Roman"/>
                <w:sz w:val="24"/>
                <w:szCs w:val="24"/>
              </w:rPr>
              <w:t xml:space="preserve"> полипропилен;</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предусмотреть компенсирующие узлы;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испытания системы внутреннего водоснабжения гидростатическим или манометрическим методом в соответствии с требованиями СП 73.13330.</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Горячее водоснабжение</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разводящих магистралей </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запорной арматуры, в том числе на ответвление от стояков в квартиру;</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-замену общедомовых узлов учета потребления горячей воды;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материал </w:t>
            </w:r>
            <w:proofErr w:type="spellStart"/>
            <w:r w:rsidRPr="00D877C4">
              <w:rPr>
                <w:rFonts w:ascii="Times New Roman" w:hAnsi="Times New Roman" w:cs="Times New Roman"/>
                <w:sz w:val="24"/>
                <w:szCs w:val="24"/>
              </w:rPr>
              <w:t>трубороводо</w:t>
            </w:r>
            <w:proofErr w:type="gramStart"/>
            <w:r w:rsidRPr="00D877C4">
              <w:rPr>
                <w:rFonts w:ascii="Times New Roman" w:hAnsi="Times New Roman" w:cs="Times New Roman"/>
                <w:sz w:val="24"/>
                <w:szCs w:val="24"/>
              </w:rPr>
              <w:t>в</w:t>
            </w:r>
            <w:proofErr w:type="spellEnd"/>
            <w:r w:rsidRPr="00D877C4">
              <w:rPr>
                <w:rFonts w:ascii="Times New Roman" w:hAnsi="Times New Roman" w:cs="Times New Roman"/>
                <w:sz w:val="24"/>
                <w:szCs w:val="24"/>
              </w:rPr>
              <w:t>-</w:t>
            </w:r>
            <w:proofErr w:type="gramEnd"/>
            <w:r w:rsidRPr="00D877C4">
              <w:rPr>
                <w:rFonts w:ascii="Times New Roman" w:hAnsi="Times New Roman" w:cs="Times New Roman"/>
                <w:sz w:val="24"/>
                <w:szCs w:val="24"/>
              </w:rPr>
              <w:t xml:space="preserve"> армированный полипропилен;</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предусмотреть компенсирующие узлы;</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монтаж тепловой изоляции  подающих и циркуляционных трубопроводов в неотапливаемых, холодных помещениях;</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испытания системы внутреннего горячего  </w:t>
            </w:r>
            <w:r w:rsidRPr="00D877C4">
              <w:rPr>
                <w:rFonts w:ascii="Times New Roman" w:hAnsi="Times New Roman" w:cs="Times New Roman"/>
                <w:sz w:val="24"/>
                <w:szCs w:val="24"/>
              </w:rPr>
              <w:lastRenderedPageBreak/>
              <w:t>водоснабжения гидростатическим или манометрическим методом в соответствии с требованиями СП 73.13330</w:t>
            </w:r>
          </w:p>
          <w:p w:rsidR="00D877C4" w:rsidRPr="00D877C4" w:rsidRDefault="00D877C4">
            <w:pPr>
              <w:rPr>
                <w:rFonts w:ascii="Times New Roman" w:hAnsi="Times New Roman" w:cs="Times New Roman"/>
                <w:b/>
                <w:sz w:val="24"/>
                <w:szCs w:val="24"/>
              </w:rPr>
            </w:pPr>
            <w:r w:rsidRPr="00D877C4">
              <w:rPr>
                <w:rFonts w:ascii="Times New Roman" w:hAnsi="Times New Roman" w:cs="Times New Roman"/>
                <w:b/>
                <w:sz w:val="24"/>
                <w:szCs w:val="24"/>
              </w:rPr>
              <w:t>Система водоотведения:</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замену трубопроводов в подвале, стояков и вытяжек;</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трубы и соединительные детали применить из полимерных материалов (полиэтилена, поливинилхлорида, полипропилена, сшитого полиэтилена, </w:t>
            </w:r>
            <w:proofErr w:type="spellStart"/>
            <w:r w:rsidRPr="00D877C4">
              <w:rPr>
                <w:rFonts w:ascii="Times New Roman" w:hAnsi="Times New Roman" w:cs="Times New Roman"/>
                <w:sz w:val="24"/>
                <w:szCs w:val="24"/>
              </w:rPr>
              <w:t>полибутена</w:t>
            </w:r>
            <w:proofErr w:type="spellEnd"/>
            <w:r w:rsidRPr="00D877C4">
              <w:rPr>
                <w:rFonts w:ascii="Times New Roman" w:hAnsi="Times New Roman" w:cs="Times New Roman"/>
                <w:sz w:val="24"/>
                <w:szCs w:val="24"/>
              </w:rPr>
              <w:t>, стеклопластика и т.п.)</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на заменяемых трубопроводах предусмотреть установку ревизий или прочисток;</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 xml:space="preserve">-  замену выпусков до первого колодца с разработкой грунта внутри и снаружи здания с обратной засыпкой по заключению </w:t>
            </w:r>
            <w:proofErr w:type="spellStart"/>
            <w:r w:rsidRPr="00D877C4">
              <w:rPr>
                <w:rFonts w:ascii="Times New Roman" w:hAnsi="Times New Roman" w:cs="Times New Roman"/>
                <w:sz w:val="24"/>
                <w:szCs w:val="24"/>
              </w:rPr>
              <w:t>видеодиагностики</w:t>
            </w:r>
            <w:proofErr w:type="spellEnd"/>
            <w:r w:rsidRPr="00D877C4">
              <w:rPr>
                <w:rFonts w:ascii="Times New Roman" w:hAnsi="Times New Roman" w:cs="Times New Roman"/>
                <w:sz w:val="24"/>
                <w:szCs w:val="24"/>
              </w:rPr>
              <w:t xml:space="preserve"> (по необходимости);</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 гидравлические испытания системы внутренней канализации и внутренних водостоков в соответствии с требованиями СП 73.13330. </w:t>
            </w:r>
          </w:p>
        </w:tc>
      </w:tr>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lastRenderedPageBreak/>
              <w:t>8. Требования, установленные к качеству, техническим характеристикам работ, требования к их безопасности, требования к результатам работ</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b/>
                <w:sz w:val="24"/>
                <w:szCs w:val="24"/>
              </w:rPr>
            </w:pPr>
            <w:r w:rsidRPr="00D877C4">
              <w:rPr>
                <w:rFonts w:ascii="Times New Roman" w:hAnsi="Times New Roman" w:cs="Times New Roman"/>
                <w:sz w:val="24"/>
                <w:szCs w:val="24"/>
              </w:rPr>
              <w:t>В соответствии с условиями договора подряда</w:t>
            </w:r>
          </w:p>
        </w:tc>
      </w:tr>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9. Требования к сроку и (или) объему предоставления гарантий качества работ</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2. Гарантии качества распространяются на все результаты Работ, выполненных Подрядчиком по Договору подряда.</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3. </w:t>
            </w:r>
            <w:proofErr w:type="gramStart"/>
            <w:r w:rsidRPr="00D877C4">
              <w:rPr>
                <w:rFonts w:ascii="Times New Roman" w:hAnsi="Times New Roman" w:cs="Times New Roman"/>
                <w:sz w:val="24"/>
                <w:szCs w:val="24"/>
              </w:rPr>
              <w:t>В соответствии с условиями договора подряда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выявленных в период гарантийных</w:t>
            </w:r>
            <w:proofErr w:type="gramEnd"/>
            <w:r w:rsidRPr="00D877C4">
              <w:rPr>
                <w:rFonts w:ascii="Times New Roman" w:hAnsi="Times New Roman" w:cs="Times New Roman"/>
                <w:sz w:val="24"/>
                <w:szCs w:val="24"/>
              </w:rPr>
              <w:t xml:space="preserve"> обязательств.</w:t>
            </w:r>
          </w:p>
        </w:tc>
      </w:tr>
      <w:tr w:rsidR="00D877C4" w:rsidRPr="00D877C4" w:rsidTr="00D877C4">
        <w:tc>
          <w:tcPr>
            <w:tcW w:w="4786" w:type="dxa"/>
            <w:tcBorders>
              <w:top w:val="single" w:sz="4" w:space="0" w:color="auto"/>
              <w:left w:val="single" w:sz="4" w:space="0" w:color="auto"/>
              <w:bottom w:val="single" w:sz="4" w:space="0" w:color="auto"/>
              <w:right w:val="single" w:sz="4" w:space="0" w:color="auto"/>
            </w:tcBorders>
            <w:hideMark/>
          </w:tcPr>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10. Особые условия</w:t>
            </w:r>
          </w:p>
        </w:tc>
        <w:tc>
          <w:tcPr>
            <w:tcW w:w="5046" w:type="dxa"/>
            <w:tcBorders>
              <w:top w:val="single" w:sz="4" w:space="0" w:color="auto"/>
              <w:left w:val="single" w:sz="4" w:space="0" w:color="auto"/>
              <w:bottom w:val="single" w:sz="4" w:space="0" w:color="auto"/>
              <w:right w:val="single" w:sz="4" w:space="0" w:color="auto"/>
            </w:tcBorders>
            <w:hideMark/>
          </w:tcPr>
          <w:p w:rsidR="00D877C4" w:rsidRPr="00D877C4" w:rsidRDefault="00D877C4">
            <w:pPr>
              <w:rPr>
                <w:rFonts w:ascii="Times New Roman" w:hAnsi="Times New Roman" w:cs="Times New Roman"/>
                <w:sz w:val="24"/>
                <w:szCs w:val="24"/>
              </w:rPr>
            </w:pPr>
            <w:r w:rsidRPr="00D877C4">
              <w:rPr>
                <w:rFonts w:ascii="Times New Roman" w:hAnsi="Times New Roman" w:cs="Times New Roman"/>
                <w:sz w:val="24"/>
                <w:szCs w:val="24"/>
              </w:rPr>
              <w:t>1. Порядок проведения,  состав выполняемых работ и применяемый материал согласовываются с Заказчиком.</w:t>
            </w:r>
          </w:p>
          <w:p w:rsidR="00D877C4" w:rsidRPr="00D877C4" w:rsidRDefault="00D877C4">
            <w:pPr>
              <w:spacing w:after="60"/>
              <w:jc w:val="both"/>
              <w:rPr>
                <w:rFonts w:ascii="Times New Roman" w:hAnsi="Times New Roman" w:cs="Times New Roman"/>
                <w:sz w:val="24"/>
                <w:szCs w:val="24"/>
              </w:rPr>
            </w:pPr>
            <w:r w:rsidRPr="00D877C4">
              <w:rPr>
                <w:rFonts w:ascii="Times New Roman" w:hAnsi="Times New Roman" w:cs="Times New Roman"/>
                <w:sz w:val="24"/>
                <w:szCs w:val="24"/>
              </w:rPr>
              <w:t xml:space="preserve">2. 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D877C4">
              <w:rPr>
                <w:rFonts w:ascii="Times New Roman" w:hAnsi="Times New Roman" w:cs="Times New Roman"/>
                <w:sz w:val="24"/>
                <w:szCs w:val="24"/>
              </w:rPr>
              <w:t>шахматку</w:t>
            </w:r>
            <w:proofErr w:type="spellEnd"/>
            <w:r w:rsidRPr="00D877C4">
              <w:rPr>
                <w:rFonts w:ascii="Times New Roman" w:hAnsi="Times New Roman" w:cs="Times New Roman"/>
                <w:sz w:val="24"/>
                <w:szCs w:val="24"/>
              </w:rPr>
              <w:t xml:space="preserve">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Д О Г О В О </w:t>
      </w:r>
      <w:proofErr w:type="gramStart"/>
      <w:r w:rsidRPr="000B05A3">
        <w:rPr>
          <w:rFonts w:ascii="Times New Roman" w:eastAsia="Times New Roman" w:hAnsi="Times New Roman" w:cs="Times New Roman"/>
          <w:sz w:val="24"/>
          <w:szCs w:val="24"/>
          <w:lang w:eastAsia="ru-RU"/>
        </w:rPr>
        <w:t>Р</w:t>
      </w:r>
      <w:proofErr w:type="gramEnd"/>
      <w:r w:rsidRPr="000B05A3">
        <w:rPr>
          <w:rFonts w:ascii="Times New Roman" w:eastAsia="Times New Roman" w:hAnsi="Times New Roman" w:cs="Times New Roman"/>
          <w:sz w:val="24"/>
          <w:szCs w:val="24"/>
          <w:lang w:eastAsia="ru-RU"/>
        </w:rPr>
        <w:t xml:space="preserve">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r>
      <w:proofErr w:type="gramStart"/>
      <w:r w:rsidRPr="000B05A3">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roofErr w:type="gramEnd"/>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0B05A3">
        <w:rPr>
          <w:rFonts w:ascii="Times New Roman" w:eastAsia="Times New Roman" w:hAnsi="Times New Roman" w:cs="Times New Roman"/>
          <w:sz w:val="24"/>
          <w:szCs w:val="24"/>
          <w:lang w:eastAsia="ru-RU"/>
        </w:rPr>
        <w:t>кс стр</w:t>
      </w:r>
      <w:proofErr w:type="gramEnd"/>
      <w:r w:rsidRPr="000B05A3">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0B05A3">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0B05A3">
        <w:rPr>
          <w:rFonts w:ascii="Times New Roman" w:eastAsia="Times New Roman" w:hAnsi="Times New Roman" w:cs="Times New Roman"/>
          <w:sz w:val="24"/>
          <w:szCs w:val="24"/>
          <w:lang w:eastAsia="ru-RU"/>
        </w:rPr>
        <w:t>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0B05A3">
        <w:rPr>
          <w:rFonts w:ascii="Times New Roman" w:eastAsia="Times New Roman" w:hAnsi="Times New Roman" w:cs="Times New Roman"/>
          <w:sz w:val="24"/>
          <w:szCs w:val="24"/>
          <w:lang w:eastAsia="ru-RU"/>
        </w:rPr>
        <w:t>предусмотренным</w:t>
      </w:r>
      <w:proofErr w:type="gramEnd"/>
      <w:r w:rsidRPr="000B05A3">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roofErr w:type="gramEnd"/>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своевременное устранение недостатков и дефектов, допущенных по вине Подрядчика, выявленных </w:t>
      </w:r>
      <w:proofErr w:type="gramStart"/>
      <w:r w:rsidRPr="000B05A3">
        <w:rPr>
          <w:rFonts w:ascii="Times New Roman" w:eastAsia="Times New Roman" w:hAnsi="Times New Roman" w:cs="Times New Roman"/>
          <w:sz w:val="24"/>
          <w:szCs w:val="24"/>
          <w:lang w:eastAsia="ru-RU"/>
        </w:rPr>
        <w:t>до</w:t>
      </w:r>
      <w:proofErr w:type="gramEnd"/>
      <w:r w:rsidRPr="000B05A3">
        <w:rPr>
          <w:rFonts w:ascii="Times New Roman" w:eastAsia="Times New Roman" w:hAnsi="Times New Roman" w:cs="Times New Roman"/>
          <w:sz w:val="24"/>
          <w:szCs w:val="24"/>
          <w:lang w:eastAsia="ru-RU"/>
        </w:rPr>
        <w:t xml:space="preserve"> и </w:t>
      </w:r>
      <w:proofErr w:type="gramStart"/>
      <w:r w:rsidRPr="000B05A3">
        <w:rPr>
          <w:rFonts w:ascii="Times New Roman" w:eastAsia="Times New Roman" w:hAnsi="Times New Roman" w:cs="Times New Roman"/>
          <w:sz w:val="24"/>
          <w:szCs w:val="24"/>
          <w:lang w:eastAsia="ru-RU"/>
        </w:rPr>
        <w:t>во</w:t>
      </w:r>
      <w:proofErr w:type="gramEnd"/>
      <w:r w:rsidRPr="000B05A3">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5.1.6. </w:t>
      </w:r>
      <w:proofErr w:type="gramStart"/>
      <w:r w:rsidRPr="000B05A3">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roofErr w:type="gramEnd"/>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5.1.16. Немедленно известить Заказчика и до получения от него указаний приостановить Работы </w:t>
      </w:r>
      <w:proofErr w:type="gramStart"/>
      <w:r w:rsidRPr="000B05A3">
        <w:rPr>
          <w:rFonts w:ascii="Times New Roman" w:eastAsia="Times New Roman" w:hAnsi="Times New Roman" w:cs="Times New Roman"/>
          <w:sz w:val="24"/>
          <w:szCs w:val="24"/>
          <w:lang w:eastAsia="ru-RU"/>
        </w:rPr>
        <w:t>при</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возникновении</w:t>
      </w:r>
      <w:proofErr w:type="gramEnd"/>
      <w:r w:rsidRPr="000B05A3">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proofErr w:type="gramStart"/>
      <w:r w:rsidRPr="000B05A3">
        <w:rPr>
          <w:rFonts w:ascii="Times New Roman" w:eastAsia="Times New Roman" w:hAnsi="Times New Roman" w:cs="Times New Roman"/>
          <w:sz w:val="24"/>
          <w:szCs w:val="24"/>
          <w:lang w:eastAsia="ru-RU"/>
        </w:rPr>
        <w:t>обнаружении</w:t>
      </w:r>
      <w:proofErr w:type="gramEnd"/>
      <w:r w:rsidRPr="000B05A3">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5.2.2. Осуществлять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0B05A3">
        <w:rPr>
          <w:rFonts w:ascii="Times New Roman" w:eastAsia="Times New Roman" w:hAnsi="Times New Roman" w:cs="Times New Roman"/>
          <w:sz w:val="24"/>
          <w:szCs w:val="24"/>
          <w:lang w:eastAsia="ru-RU"/>
        </w:rPr>
        <w:t>ств Ст</w:t>
      </w:r>
      <w:proofErr w:type="gramEnd"/>
      <w:r w:rsidRPr="000B05A3">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0B05A3">
        <w:rPr>
          <w:rFonts w:ascii="Times New Roman" w:eastAsia="Times New Roman" w:hAnsi="Times New Roman" w:cs="Times New Roman"/>
          <w:sz w:val="24"/>
          <w:szCs w:val="24"/>
          <w:lang w:eastAsia="ru-RU"/>
        </w:rPr>
        <w:t>г</w:t>
      </w:r>
      <w:proofErr w:type="gramEnd"/>
      <w:r w:rsidRPr="000B05A3">
        <w:rPr>
          <w:rFonts w:ascii="Times New Roman" w:eastAsia="Times New Roman" w:hAnsi="Times New Roman" w:cs="Times New Roman"/>
          <w:sz w:val="24"/>
          <w:szCs w:val="24"/>
          <w:lang w:eastAsia="ru-RU"/>
        </w:rPr>
        <w:t>.</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w:t>
      </w:r>
      <w:proofErr w:type="gramStart"/>
      <w:r w:rsidRPr="000B05A3">
        <w:rPr>
          <w:rFonts w:ascii="Times New Roman" w:eastAsia="Times New Roman" w:hAnsi="Times New Roman" w:cs="Times New Roman"/>
          <w:bCs/>
          <w:sz w:val="24"/>
          <w:szCs w:val="24"/>
          <w:lang w:eastAsia="ru-RU"/>
        </w:rPr>
        <w:t>дств с б</w:t>
      </w:r>
      <w:proofErr w:type="gramEnd"/>
      <w:r w:rsidRPr="000B05A3">
        <w:rPr>
          <w:rFonts w:ascii="Times New Roman" w:eastAsia="Times New Roman" w:hAnsi="Times New Roman" w:cs="Times New Roman"/>
          <w:bCs/>
          <w:sz w:val="24"/>
          <w:szCs w:val="24"/>
          <w:lang w:eastAsia="ru-RU"/>
        </w:rPr>
        <w:t>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12.5. Осуществляя </w:t>
      </w:r>
      <w:proofErr w:type="gramStart"/>
      <w:r w:rsidRPr="000B05A3">
        <w:rPr>
          <w:rFonts w:ascii="Times New Roman" w:eastAsia="Times New Roman" w:hAnsi="Times New Roman" w:cs="Times New Roman"/>
          <w:sz w:val="24"/>
          <w:szCs w:val="24"/>
          <w:lang w:eastAsia="ru-RU"/>
        </w:rPr>
        <w:t>контроль за</w:t>
      </w:r>
      <w:proofErr w:type="gramEnd"/>
      <w:r w:rsidRPr="000B05A3">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0B05A3">
        <w:rPr>
          <w:rFonts w:ascii="Times New Roman" w:eastAsia="Times New Roman" w:hAnsi="Times New Roman" w:cs="Times New Roman"/>
          <w:sz w:val="24"/>
          <w:szCs w:val="24"/>
          <w:lang w:eastAsia="ru-RU"/>
        </w:rPr>
        <w:t>согласно</w:t>
      </w:r>
      <w:proofErr w:type="gramEnd"/>
      <w:r w:rsidRPr="000B05A3">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w:t>
      </w:r>
      <w:proofErr w:type="gramStart"/>
      <w:r w:rsidRPr="000B05A3">
        <w:rPr>
          <w:rFonts w:ascii="Times New Roman" w:eastAsia="Times New Roman" w:hAnsi="Times New Roman" w:cs="Times New Roman"/>
          <w:sz w:val="24"/>
          <w:szCs w:val="24"/>
          <w:lang w:eastAsia="ru-RU"/>
        </w:rPr>
        <w:t>,</w:t>
      </w:r>
      <w:proofErr w:type="gramEnd"/>
      <w:r w:rsidRPr="000B05A3">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428A5"/>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0A01"/>
    <w:rsid w:val="00371BBB"/>
    <w:rsid w:val="00377ACA"/>
    <w:rsid w:val="003809C0"/>
    <w:rsid w:val="003815EF"/>
    <w:rsid w:val="003909EE"/>
    <w:rsid w:val="00394A39"/>
    <w:rsid w:val="003A190D"/>
    <w:rsid w:val="003E2C99"/>
    <w:rsid w:val="003E381A"/>
    <w:rsid w:val="003F11F2"/>
    <w:rsid w:val="003F4E0B"/>
    <w:rsid w:val="003F5637"/>
    <w:rsid w:val="00402772"/>
    <w:rsid w:val="004034D4"/>
    <w:rsid w:val="00405A98"/>
    <w:rsid w:val="00411500"/>
    <w:rsid w:val="004116FC"/>
    <w:rsid w:val="00414C60"/>
    <w:rsid w:val="0042144F"/>
    <w:rsid w:val="00423B3B"/>
    <w:rsid w:val="00427133"/>
    <w:rsid w:val="00435F9A"/>
    <w:rsid w:val="00436EC2"/>
    <w:rsid w:val="00437136"/>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4050"/>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C67D8"/>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3576"/>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B5FA8"/>
    <w:rsid w:val="007D7428"/>
    <w:rsid w:val="007E24AC"/>
    <w:rsid w:val="007E3938"/>
    <w:rsid w:val="007E446C"/>
    <w:rsid w:val="007E648C"/>
    <w:rsid w:val="007F351A"/>
    <w:rsid w:val="007F784E"/>
    <w:rsid w:val="00803932"/>
    <w:rsid w:val="00807C8F"/>
    <w:rsid w:val="008104FB"/>
    <w:rsid w:val="0081467C"/>
    <w:rsid w:val="00815CDD"/>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D550D"/>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0D45"/>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877C4"/>
    <w:rsid w:val="00D91FFD"/>
    <w:rsid w:val="00D9471C"/>
    <w:rsid w:val="00D949FD"/>
    <w:rsid w:val="00DA100E"/>
    <w:rsid w:val="00DB1461"/>
    <w:rsid w:val="00DC5CEA"/>
    <w:rsid w:val="00DC6F4A"/>
    <w:rsid w:val="00DD1E5D"/>
    <w:rsid w:val="00DD6FDF"/>
    <w:rsid w:val="00DD717E"/>
    <w:rsid w:val="00DE0060"/>
    <w:rsid w:val="00DE2343"/>
    <w:rsid w:val="00DE2D9D"/>
    <w:rsid w:val="00DE32EB"/>
    <w:rsid w:val="00DF2F5C"/>
    <w:rsid w:val="00E0316D"/>
    <w:rsid w:val="00E03341"/>
    <w:rsid w:val="00E043EA"/>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186412399">
      <w:bodyDiv w:val="1"/>
      <w:marLeft w:val="0"/>
      <w:marRight w:val="0"/>
      <w:marTop w:val="0"/>
      <w:marBottom w:val="0"/>
      <w:divBdr>
        <w:top w:val="none" w:sz="0" w:space="0" w:color="auto"/>
        <w:left w:val="none" w:sz="0" w:space="0" w:color="auto"/>
        <w:bottom w:val="none" w:sz="0" w:space="0" w:color="auto"/>
        <w:right w:val="none" w:sz="0" w:space="0" w:color="auto"/>
      </w:divBdr>
    </w:div>
    <w:div w:id="347947768">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866260898">
      <w:bodyDiv w:val="1"/>
      <w:marLeft w:val="0"/>
      <w:marRight w:val="0"/>
      <w:marTop w:val="0"/>
      <w:marBottom w:val="0"/>
      <w:divBdr>
        <w:top w:val="none" w:sz="0" w:space="0" w:color="auto"/>
        <w:left w:val="none" w:sz="0" w:space="0" w:color="auto"/>
        <w:bottom w:val="none" w:sz="0" w:space="0" w:color="auto"/>
        <w:right w:val="none" w:sz="0" w:space="0" w:color="auto"/>
      </w:divBdr>
    </w:div>
    <w:div w:id="922568081">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067722302">
      <w:bodyDiv w:val="1"/>
      <w:marLeft w:val="0"/>
      <w:marRight w:val="0"/>
      <w:marTop w:val="0"/>
      <w:marBottom w:val="0"/>
      <w:divBdr>
        <w:top w:val="none" w:sz="0" w:space="0" w:color="auto"/>
        <w:left w:val="none" w:sz="0" w:space="0" w:color="auto"/>
        <w:bottom w:val="none" w:sz="0" w:space="0" w:color="auto"/>
        <w:right w:val="none" w:sz="0" w:space="0" w:color="auto"/>
      </w:divBdr>
    </w:div>
    <w:div w:id="1251743808">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593121940">
      <w:bodyDiv w:val="1"/>
      <w:marLeft w:val="0"/>
      <w:marRight w:val="0"/>
      <w:marTop w:val="0"/>
      <w:marBottom w:val="0"/>
      <w:divBdr>
        <w:top w:val="none" w:sz="0" w:space="0" w:color="auto"/>
        <w:left w:val="none" w:sz="0" w:space="0" w:color="auto"/>
        <w:bottom w:val="none" w:sz="0" w:space="0" w:color="auto"/>
        <w:right w:val="none" w:sz="0" w:space="0" w:color="auto"/>
      </w:divBdr>
    </w:div>
    <w:div w:id="1857815685">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F4DE3-B689-48E4-8E60-D6F88E4B3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12340</Words>
  <Characters>70342</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Альфия</cp:lastModifiedBy>
  <cp:revision>19</cp:revision>
  <cp:lastPrinted>2015-12-15T03:54:00Z</cp:lastPrinted>
  <dcterms:created xsi:type="dcterms:W3CDTF">2015-12-22T17:03:00Z</dcterms:created>
  <dcterms:modified xsi:type="dcterms:W3CDTF">2016-04-01T05:30:00Z</dcterms:modified>
</cp:coreProperties>
</file>